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98" w:rsidRPr="00601098" w:rsidRDefault="006F6228" w:rsidP="00601098">
      <w:pPr>
        <w:widowControl/>
        <w:spacing w:before="225" w:after="150"/>
        <w:ind w:left="150"/>
        <w:jc w:val="center"/>
        <w:outlineLvl w:val="2"/>
        <w:rPr>
          <w:rFonts w:ascii="Arial" w:hAnsi="Arial" w:cs="Arial"/>
          <w:b/>
          <w:bCs/>
          <w:kern w:val="0"/>
          <w:sz w:val="30"/>
          <w:szCs w:val="30"/>
        </w:rPr>
      </w:pPr>
      <w:hyperlink r:id="rId6" w:history="1">
        <w:r w:rsidR="00601098" w:rsidRPr="00601098">
          <w:rPr>
            <w:rStyle w:val="a6"/>
            <w:rFonts w:ascii="Arial" w:hAnsi="Arial" w:cs="Arial"/>
            <w:b/>
            <w:bCs/>
            <w:color w:val="auto"/>
            <w:kern w:val="0"/>
            <w:sz w:val="30"/>
            <w:szCs w:val="30"/>
          </w:rPr>
          <w:t xml:space="preserve">Concasseur à percussion </w:t>
        </w:r>
        <w:r w:rsidR="007746C1" w:rsidRPr="007746C1">
          <w:rPr>
            <w:rStyle w:val="a6"/>
            <w:rFonts w:ascii="Arial" w:hAnsi="Arial" w:cs="Arial"/>
            <w:b/>
            <w:bCs/>
            <w:color w:val="auto"/>
            <w:kern w:val="0"/>
            <w:sz w:val="30"/>
            <w:szCs w:val="30"/>
          </w:rPr>
          <w:t>hydraulique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387FF1" w:rsidRDefault="002B6FEC" w:rsidP="00A12D8F">
      <w:pPr>
        <w:spacing w:line="360" w:lineRule="auto"/>
        <w:rPr>
          <w:rStyle w:val="apple-style-span"/>
          <w:rFonts w:ascii="Arial" w:hAnsi="Arial" w:cs="Arial"/>
          <w:szCs w:val="21"/>
        </w:rPr>
      </w:pPr>
      <w:r w:rsidRPr="002B6FEC">
        <w:rPr>
          <w:rStyle w:val="a7"/>
          <w:rFonts w:ascii="Arial" w:hAnsi="Arial" w:cs="Arial"/>
          <w:szCs w:val="21"/>
        </w:rPr>
        <w:t>Concasseur à percussion hydraulique</w:t>
      </w:r>
      <w:r w:rsidRPr="002B6FEC">
        <w:rPr>
          <w:rStyle w:val="apple-converted-space"/>
          <w:rFonts w:ascii="Arial" w:hAnsi="Arial" w:cs="Arial"/>
          <w:szCs w:val="21"/>
        </w:rPr>
        <w:t> </w:t>
      </w:r>
      <w:r w:rsidRPr="002B6FEC">
        <w:rPr>
          <w:rStyle w:val="apple-style-span"/>
          <w:rFonts w:ascii="Arial" w:hAnsi="Arial" w:cs="Arial"/>
          <w:szCs w:val="21"/>
        </w:rPr>
        <w:t>est largement utilisé dans les matériaux de construction, routes, voies ferrées, du ciment, des mines et des industries chimiques, le broyage matériau souple, les minéraux de dureté moyenne. Portée maximale de la taille d'alimentation ne devrait pas être plus de 700mm. Le dispositif de réglage hydraulique permet le fonctionnement améliorés plus commode. Trois-chambre de la conception assure une performance extraordinaire.</w:t>
      </w:r>
    </w:p>
    <w:p w:rsidR="0008256A" w:rsidRPr="00F4676B" w:rsidRDefault="007746C1" w:rsidP="007746C1">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11" name="图片 1" descr="Impact-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Crusher-01"/>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10" name="图片 2" descr="Hydraulic-Impact-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draulic-Impact-Crusher-01"/>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9" name="图片 3" descr="Hydraulic-Impact-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raulic-Impact-Crusher-03"/>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8" name="图片 4" descr="Hydraulic-Impact-Crusher-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draulic-Impact-Crusher-02"/>
                    <pic:cNvPicPr>
                      <a:picLocks noChangeAspect="1" noChangeArrowheads="1"/>
                    </pic:cNvPicPr>
                  </pic:nvPicPr>
                  <pic:blipFill>
                    <a:blip r:embed="rId12"/>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2B6FEC" w:rsidRDefault="002B6FEC" w:rsidP="002B6FEC">
      <w:pPr>
        <w:pStyle w:val="4"/>
        <w:spacing w:before="75" w:after="75"/>
        <w:rPr>
          <w:rFonts w:cs="Arial"/>
          <w:color w:val="26659B"/>
          <w:sz w:val="21"/>
          <w:szCs w:val="21"/>
        </w:rPr>
      </w:pPr>
      <w:r>
        <w:rPr>
          <w:rFonts w:cs="Arial"/>
          <w:color w:val="26659B"/>
          <w:sz w:val="21"/>
          <w:szCs w:val="21"/>
        </w:rPr>
        <w:t>Données Techniques</w:t>
      </w:r>
    </w:p>
    <w:tbl>
      <w:tblPr>
        <w:tblW w:w="5000" w:type="pct"/>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954"/>
        <w:gridCol w:w="1374"/>
        <w:gridCol w:w="1361"/>
        <w:gridCol w:w="1157"/>
        <w:gridCol w:w="1479"/>
        <w:gridCol w:w="1287"/>
        <w:gridCol w:w="1047"/>
      </w:tblGrid>
      <w:tr w:rsidR="002B6FEC" w:rsidTr="002B6FEC">
        <w:trPr>
          <w:trHeight w:val="330"/>
          <w:tblCellSpacing w:w="7" w:type="dxa"/>
        </w:trPr>
        <w:tc>
          <w:tcPr>
            <w:tcW w:w="0" w:type="auto"/>
            <w:shd w:val="clear" w:color="auto" w:fill="FFFFFF" w:themeFill="background1"/>
            <w:vAlign w:val="center"/>
            <w:hideMark/>
          </w:tcPr>
          <w:p w:rsidR="002B6FEC" w:rsidRDefault="002B6FEC">
            <w:pPr>
              <w:rPr>
                <w:rFonts w:ascii="宋体" w:hAnsi="宋体" w:cs="宋体"/>
                <w:sz w:val="24"/>
              </w:rPr>
            </w:pPr>
            <w:r>
              <w:t>Modèle</w:t>
            </w:r>
          </w:p>
        </w:tc>
        <w:tc>
          <w:tcPr>
            <w:tcW w:w="0" w:type="auto"/>
            <w:shd w:val="clear" w:color="auto" w:fill="FFFFFF" w:themeFill="background1"/>
            <w:vAlign w:val="center"/>
            <w:hideMark/>
          </w:tcPr>
          <w:p w:rsidR="002B6FEC" w:rsidRDefault="002B6FEC">
            <w:pPr>
              <w:rPr>
                <w:rFonts w:ascii="宋体" w:hAnsi="宋体" w:cs="宋体"/>
                <w:sz w:val="24"/>
              </w:rPr>
            </w:pPr>
            <w:r>
              <w:t>Dimension de</w:t>
            </w:r>
            <w:r>
              <w:br/>
              <w:t>rotor (mm)</w:t>
            </w:r>
          </w:p>
        </w:tc>
        <w:tc>
          <w:tcPr>
            <w:tcW w:w="0" w:type="auto"/>
            <w:shd w:val="clear" w:color="auto" w:fill="FFFFFF" w:themeFill="background1"/>
            <w:vAlign w:val="center"/>
            <w:hideMark/>
          </w:tcPr>
          <w:p w:rsidR="002B6FEC" w:rsidRDefault="002B6FEC">
            <w:pPr>
              <w:rPr>
                <w:rFonts w:ascii="宋体" w:hAnsi="宋体" w:cs="宋体"/>
                <w:sz w:val="24"/>
              </w:rPr>
            </w:pPr>
            <w:r>
              <w:t>Ouverture à</w:t>
            </w:r>
            <w:r>
              <w:br/>
              <w:t>l’entrée (mm)</w:t>
            </w:r>
          </w:p>
        </w:tc>
        <w:tc>
          <w:tcPr>
            <w:tcW w:w="0" w:type="auto"/>
            <w:shd w:val="clear" w:color="auto" w:fill="FFFFFF" w:themeFill="background1"/>
            <w:vAlign w:val="center"/>
            <w:hideMark/>
          </w:tcPr>
          <w:p w:rsidR="002B6FEC" w:rsidRDefault="002B6FEC">
            <w:pPr>
              <w:rPr>
                <w:rFonts w:ascii="宋体" w:hAnsi="宋体" w:cs="宋体"/>
                <w:sz w:val="24"/>
              </w:rPr>
            </w:pPr>
            <w:r>
              <w:t>Matière à</w:t>
            </w:r>
            <w:r>
              <w:br/>
              <w:t>traiter(mm)</w:t>
            </w:r>
          </w:p>
        </w:tc>
        <w:tc>
          <w:tcPr>
            <w:tcW w:w="0" w:type="auto"/>
            <w:shd w:val="clear" w:color="auto" w:fill="FFFFFF" w:themeFill="background1"/>
            <w:vAlign w:val="center"/>
            <w:hideMark/>
          </w:tcPr>
          <w:p w:rsidR="002B6FEC" w:rsidRDefault="002B6FEC">
            <w:pPr>
              <w:rPr>
                <w:rFonts w:ascii="宋体" w:hAnsi="宋体" w:cs="宋体"/>
                <w:sz w:val="24"/>
              </w:rPr>
            </w:pPr>
            <w:r>
              <w:t>Capacité de</w:t>
            </w:r>
            <w:r>
              <w:br/>
              <w:t>production(t/h)</w:t>
            </w:r>
          </w:p>
        </w:tc>
        <w:tc>
          <w:tcPr>
            <w:tcW w:w="0" w:type="auto"/>
            <w:shd w:val="clear" w:color="auto" w:fill="FFFFFF" w:themeFill="background1"/>
            <w:vAlign w:val="center"/>
            <w:hideMark/>
          </w:tcPr>
          <w:p w:rsidR="002B6FEC" w:rsidRDefault="002B6FEC">
            <w:pPr>
              <w:rPr>
                <w:rFonts w:ascii="宋体" w:hAnsi="宋体" w:cs="宋体"/>
                <w:sz w:val="24"/>
              </w:rPr>
            </w:pPr>
            <w:r>
              <w:t>Puissance de</w:t>
            </w:r>
            <w:r>
              <w:br/>
              <w:t>moteur (kW)</w:t>
            </w:r>
          </w:p>
        </w:tc>
        <w:tc>
          <w:tcPr>
            <w:tcW w:w="600" w:type="pct"/>
            <w:shd w:val="clear" w:color="auto" w:fill="FFFFFF" w:themeFill="background1"/>
            <w:vAlign w:val="center"/>
            <w:hideMark/>
          </w:tcPr>
          <w:p w:rsidR="002B6FEC" w:rsidRDefault="002B6FEC">
            <w:pPr>
              <w:rPr>
                <w:rFonts w:ascii="宋体" w:hAnsi="宋体" w:cs="宋体"/>
                <w:sz w:val="24"/>
              </w:rPr>
            </w:pPr>
            <w:r>
              <w:t>Poids (t)</w:t>
            </w:r>
          </w:p>
        </w:tc>
      </w:tr>
      <w:tr w:rsidR="002B6FEC" w:rsidTr="002B6FEC">
        <w:trPr>
          <w:trHeight w:val="330"/>
          <w:tblCellSpacing w:w="7" w:type="dxa"/>
        </w:trPr>
        <w:tc>
          <w:tcPr>
            <w:tcW w:w="0" w:type="auto"/>
            <w:shd w:val="clear" w:color="auto" w:fill="FFFFFF" w:themeFill="background1"/>
            <w:vAlign w:val="center"/>
            <w:hideMark/>
          </w:tcPr>
          <w:p w:rsidR="002B6FEC" w:rsidRDefault="002B6FEC">
            <w:pPr>
              <w:rPr>
                <w:rFonts w:ascii="宋体" w:hAnsi="宋体" w:cs="宋体"/>
                <w:sz w:val="24"/>
              </w:rPr>
            </w:pPr>
            <w:r>
              <w:t>PFS1210</w:t>
            </w:r>
          </w:p>
        </w:tc>
        <w:tc>
          <w:tcPr>
            <w:tcW w:w="0" w:type="auto"/>
            <w:shd w:val="clear" w:color="auto" w:fill="FFFFFF" w:themeFill="background1"/>
            <w:vAlign w:val="center"/>
            <w:hideMark/>
          </w:tcPr>
          <w:p w:rsidR="002B6FEC" w:rsidRDefault="002B6FEC">
            <w:pPr>
              <w:rPr>
                <w:rFonts w:ascii="宋体" w:hAnsi="宋体" w:cs="宋体"/>
                <w:sz w:val="24"/>
              </w:rPr>
            </w:pPr>
            <w:r>
              <w:t>Ф1150X960</w:t>
            </w:r>
          </w:p>
        </w:tc>
        <w:tc>
          <w:tcPr>
            <w:tcW w:w="0" w:type="auto"/>
            <w:shd w:val="clear" w:color="auto" w:fill="FFFFFF" w:themeFill="background1"/>
            <w:vAlign w:val="center"/>
            <w:hideMark/>
          </w:tcPr>
          <w:p w:rsidR="002B6FEC" w:rsidRDefault="002B6FEC">
            <w:pPr>
              <w:rPr>
                <w:rFonts w:ascii="宋体" w:hAnsi="宋体" w:cs="宋体"/>
                <w:sz w:val="24"/>
              </w:rPr>
            </w:pPr>
            <w:r>
              <w:t>570X990</w:t>
            </w:r>
          </w:p>
        </w:tc>
        <w:tc>
          <w:tcPr>
            <w:tcW w:w="0" w:type="auto"/>
            <w:shd w:val="clear" w:color="auto" w:fill="FFFFFF" w:themeFill="background1"/>
            <w:vAlign w:val="center"/>
            <w:hideMark/>
          </w:tcPr>
          <w:p w:rsidR="002B6FEC" w:rsidRDefault="002B6FEC">
            <w:pPr>
              <w:rPr>
                <w:rFonts w:ascii="宋体" w:hAnsi="宋体" w:cs="宋体"/>
                <w:sz w:val="24"/>
              </w:rPr>
            </w:pPr>
            <w:r>
              <w:t>250</w:t>
            </w:r>
          </w:p>
        </w:tc>
        <w:tc>
          <w:tcPr>
            <w:tcW w:w="0" w:type="auto"/>
            <w:shd w:val="clear" w:color="auto" w:fill="FFFFFF" w:themeFill="background1"/>
            <w:vAlign w:val="center"/>
            <w:hideMark/>
          </w:tcPr>
          <w:p w:rsidR="002B6FEC" w:rsidRDefault="002B6FEC">
            <w:pPr>
              <w:rPr>
                <w:rFonts w:ascii="宋体" w:hAnsi="宋体" w:cs="宋体"/>
                <w:sz w:val="24"/>
              </w:rPr>
            </w:pPr>
            <w:r>
              <w:t>70-120</w:t>
            </w:r>
          </w:p>
        </w:tc>
        <w:tc>
          <w:tcPr>
            <w:tcW w:w="0" w:type="auto"/>
            <w:shd w:val="clear" w:color="auto" w:fill="FFFFFF" w:themeFill="background1"/>
            <w:vAlign w:val="center"/>
            <w:hideMark/>
          </w:tcPr>
          <w:p w:rsidR="002B6FEC" w:rsidRDefault="002B6FEC">
            <w:pPr>
              <w:rPr>
                <w:rFonts w:ascii="宋体" w:hAnsi="宋体" w:cs="宋体"/>
                <w:sz w:val="24"/>
              </w:rPr>
            </w:pPr>
            <w:r>
              <w:t>90-110</w:t>
            </w:r>
          </w:p>
        </w:tc>
        <w:tc>
          <w:tcPr>
            <w:tcW w:w="0" w:type="auto"/>
            <w:shd w:val="clear" w:color="auto" w:fill="FFFFFF" w:themeFill="background1"/>
            <w:vAlign w:val="center"/>
            <w:hideMark/>
          </w:tcPr>
          <w:p w:rsidR="002B6FEC" w:rsidRDefault="002B6FEC">
            <w:pPr>
              <w:rPr>
                <w:rFonts w:ascii="宋体" w:hAnsi="宋体" w:cs="宋体"/>
                <w:sz w:val="24"/>
              </w:rPr>
            </w:pPr>
            <w:r>
              <w:t>15.0</w:t>
            </w:r>
          </w:p>
        </w:tc>
      </w:tr>
      <w:tr w:rsidR="002B6FEC" w:rsidTr="002B6FEC">
        <w:trPr>
          <w:trHeight w:val="330"/>
          <w:tblCellSpacing w:w="7" w:type="dxa"/>
        </w:trPr>
        <w:tc>
          <w:tcPr>
            <w:tcW w:w="0" w:type="auto"/>
            <w:shd w:val="clear" w:color="auto" w:fill="FFFFFF" w:themeFill="background1"/>
            <w:vAlign w:val="center"/>
            <w:hideMark/>
          </w:tcPr>
          <w:p w:rsidR="002B6FEC" w:rsidRDefault="002B6FEC">
            <w:pPr>
              <w:rPr>
                <w:rFonts w:ascii="宋体" w:hAnsi="宋体" w:cs="宋体"/>
                <w:sz w:val="24"/>
              </w:rPr>
            </w:pPr>
            <w:r>
              <w:t>PFS1214</w:t>
            </w:r>
          </w:p>
        </w:tc>
        <w:tc>
          <w:tcPr>
            <w:tcW w:w="0" w:type="auto"/>
            <w:shd w:val="clear" w:color="auto" w:fill="FFFFFF" w:themeFill="background1"/>
            <w:vAlign w:val="center"/>
            <w:hideMark/>
          </w:tcPr>
          <w:p w:rsidR="002B6FEC" w:rsidRDefault="002B6FEC">
            <w:pPr>
              <w:rPr>
                <w:rFonts w:ascii="宋体" w:hAnsi="宋体" w:cs="宋体"/>
                <w:sz w:val="24"/>
              </w:rPr>
            </w:pPr>
            <w:r>
              <w:t>Ф1150X1400</w:t>
            </w:r>
          </w:p>
        </w:tc>
        <w:tc>
          <w:tcPr>
            <w:tcW w:w="0" w:type="auto"/>
            <w:shd w:val="clear" w:color="auto" w:fill="FFFFFF" w:themeFill="background1"/>
            <w:vAlign w:val="center"/>
            <w:hideMark/>
          </w:tcPr>
          <w:p w:rsidR="002B6FEC" w:rsidRDefault="002B6FEC">
            <w:pPr>
              <w:rPr>
                <w:rFonts w:ascii="宋体" w:hAnsi="宋体" w:cs="宋体"/>
                <w:sz w:val="24"/>
              </w:rPr>
            </w:pPr>
            <w:r>
              <w:t>570X1430</w:t>
            </w:r>
          </w:p>
        </w:tc>
        <w:tc>
          <w:tcPr>
            <w:tcW w:w="0" w:type="auto"/>
            <w:shd w:val="clear" w:color="auto" w:fill="FFFFFF" w:themeFill="background1"/>
            <w:vAlign w:val="center"/>
            <w:hideMark/>
          </w:tcPr>
          <w:p w:rsidR="002B6FEC" w:rsidRDefault="002B6FEC">
            <w:pPr>
              <w:rPr>
                <w:rFonts w:ascii="宋体" w:hAnsi="宋体" w:cs="宋体"/>
                <w:sz w:val="24"/>
              </w:rPr>
            </w:pPr>
            <w:r>
              <w:t>250</w:t>
            </w:r>
          </w:p>
        </w:tc>
        <w:tc>
          <w:tcPr>
            <w:tcW w:w="0" w:type="auto"/>
            <w:shd w:val="clear" w:color="auto" w:fill="FFFFFF" w:themeFill="background1"/>
            <w:vAlign w:val="center"/>
            <w:hideMark/>
          </w:tcPr>
          <w:p w:rsidR="002B6FEC" w:rsidRDefault="002B6FEC">
            <w:pPr>
              <w:rPr>
                <w:rFonts w:ascii="宋体" w:hAnsi="宋体" w:cs="宋体"/>
                <w:sz w:val="24"/>
              </w:rPr>
            </w:pPr>
            <w:r>
              <w:t>90-170</w:t>
            </w:r>
          </w:p>
        </w:tc>
        <w:tc>
          <w:tcPr>
            <w:tcW w:w="0" w:type="auto"/>
            <w:shd w:val="clear" w:color="auto" w:fill="FFFFFF" w:themeFill="background1"/>
            <w:vAlign w:val="center"/>
            <w:hideMark/>
          </w:tcPr>
          <w:p w:rsidR="002B6FEC" w:rsidRDefault="002B6FEC">
            <w:pPr>
              <w:rPr>
                <w:rFonts w:ascii="宋体" w:hAnsi="宋体" w:cs="宋体"/>
                <w:sz w:val="24"/>
              </w:rPr>
            </w:pPr>
            <w:r>
              <w:t>132-160</w:t>
            </w:r>
          </w:p>
        </w:tc>
        <w:tc>
          <w:tcPr>
            <w:tcW w:w="0" w:type="auto"/>
            <w:shd w:val="clear" w:color="auto" w:fill="FFFFFF" w:themeFill="background1"/>
            <w:vAlign w:val="center"/>
            <w:hideMark/>
          </w:tcPr>
          <w:p w:rsidR="002B6FEC" w:rsidRDefault="002B6FEC">
            <w:pPr>
              <w:rPr>
                <w:rFonts w:ascii="宋体" w:hAnsi="宋体" w:cs="宋体"/>
                <w:sz w:val="24"/>
              </w:rPr>
            </w:pPr>
            <w:r>
              <w:t>19.0</w:t>
            </w:r>
          </w:p>
        </w:tc>
      </w:tr>
      <w:tr w:rsidR="002B6FEC" w:rsidTr="002B6FEC">
        <w:trPr>
          <w:trHeight w:val="330"/>
          <w:tblCellSpacing w:w="7" w:type="dxa"/>
        </w:trPr>
        <w:tc>
          <w:tcPr>
            <w:tcW w:w="0" w:type="auto"/>
            <w:shd w:val="clear" w:color="auto" w:fill="FFFFFF" w:themeFill="background1"/>
            <w:vAlign w:val="center"/>
            <w:hideMark/>
          </w:tcPr>
          <w:p w:rsidR="002B6FEC" w:rsidRDefault="002B6FEC">
            <w:pPr>
              <w:rPr>
                <w:rFonts w:ascii="宋体" w:hAnsi="宋体" w:cs="宋体"/>
                <w:sz w:val="24"/>
              </w:rPr>
            </w:pPr>
            <w:r>
              <w:t>PFS1315</w:t>
            </w:r>
          </w:p>
        </w:tc>
        <w:tc>
          <w:tcPr>
            <w:tcW w:w="0" w:type="auto"/>
            <w:shd w:val="clear" w:color="auto" w:fill="FFFFFF" w:themeFill="background1"/>
            <w:vAlign w:val="center"/>
            <w:hideMark/>
          </w:tcPr>
          <w:p w:rsidR="002B6FEC" w:rsidRDefault="002B6FEC">
            <w:pPr>
              <w:rPr>
                <w:rFonts w:ascii="宋体" w:hAnsi="宋体" w:cs="宋体"/>
                <w:sz w:val="24"/>
              </w:rPr>
            </w:pPr>
            <w:r>
              <w:t>Ф1300X1500</w:t>
            </w:r>
          </w:p>
        </w:tc>
        <w:tc>
          <w:tcPr>
            <w:tcW w:w="0" w:type="auto"/>
            <w:shd w:val="clear" w:color="auto" w:fill="FFFFFF" w:themeFill="background1"/>
            <w:vAlign w:val="center"/>
            <w:hideMark/>
          </w:tcPr>
          <w:p w:rsidR="002B6FEC" w:rsidRDefault="002B6FEC">
            <w:pPr>
              <w:rPr>
                <w:rFonts w:ascii="宋体" w:hAnsi="宋体" w:cs="宋体"/>
                <w:sz w:val="24"/>
              </w:rPr>
            </w:pPr>
            <w:r>
              <w:t>625X1530</w:t>
            </w:r>
          </w:p>
        </w:tc>
        <w:tc>
          <w:tcPr>
            <w:tcW w:w="0" w:type="auto"/>
            <w:shd w:val="clear" w:color="auto" w:fill="FFFFFF" w:themeFill="background1"/>
            <w:vAlign w:val="center"/>
            <w:hideMark/>
          </w:tcPr>
          <w:p w:rsidR="002B6FEC" w:rsidRDefault="002B6FEC">
            <w:pPr>
              <w:rPr>
                <w:rFonts w:ascii="宋体" w:hAnsi="宋体" w:cs="宋体"/>
                <w:sz w:val="24"/>
              </w:rPr>
            </w:pPr>
            <w:r>
              <w:t>300</w:t>
            </w:r>
          </w:p>
        </w:tc>
        <w:tc>
          <w:tcPr>
            <w:tcW w:w="0" w:type="auto"/>
            <w:shd w:val="clear" w:color="auto" w:fill="FFFFFF" w:themeFill="background1"/>
            <w:vAlign w:val="center"/>
            <w:hideMark/>
          </w:tcPr>
          <w:p w:rsidR="002B6FEC" w:rsidRDefault="002B6FEC">
            <w:pPr>
              <w:rPr>
                <w:rFonts w:ascii="宋体" w:hAnsi="宋体" w:cs="宋体"/>
                <w:sz w:val="24"/>
              </w:rPr>
            </w:pPr>
            <w:r>
              <w:t>180-270</w:t>
            </w:r>
          </w:p>
        </w:tc>
        <w:tc>
          <w:tcPr>
            <w:tcW w:w="0" w:type="auto"/>
            <w:shd w:val="clear" w:color="auto" w:fill="FFFFFF" w:themeFill="background1"/>
            <w:vAlign w:val="center"/>
            <w:hideMark/>
          </w:tcPr>
          <w:p w:rsidR="002B6FEC" w:rsidRDefault="002B6FEC">
            <w:pPr>
              <w:rPr>
                <w:rFonts w:ascii="宋体" w:hAnsi="宋体" w:cs="宋体"/>
                <w:sz w:val="24"/>
              </w:rPr>
            </w:pPr>
            <w:r>
              <w:t>160-200</w:t>
            </w:r>
          </w:p>
        </w:tc>
        <w:tc>
          <w:tcPr>
            <w:tcW w:w="0" w:type="auto"/>
            <w:shd w:val="clear" w:color="auto" w:fill="FFFFFF" w:themeFill="background1"/>
            <w:vAlign w:val="center"/>
            <w:hideMark/>
          </w:tcPr>
          <w:p w:rsidR="002B6FEC" w:rsidRDefault="002B6FEC">
            <w:pPr>
              <w:rPr>
                <w:rFonts w:ascii="宋体" w:hAnsi="宋体" w:cs="宋体"/>
                <w:sz w:val="24"/>
              </w:rPr>
            </w:pPr>
            <w:r>
              <w:t>25.0</w:t>
            </w:r>
          </w:p>
        </w:tc>
      </w:tr>
      <w:tr w:rsidR="002B6FEC" w:rsidTr="002B6FEC">
        <w:trPr>
          <w:trHeight w:val="330"/>
          <w:tblCellSpacing w:w="7" w:type="dxa"/>
        </w:trPr>
        <w:tc>
          <w:tcPr>
            <w:tcW w:w="0" w:type="auto"/>
            <w:shd w:val="clear" w:color="auto" w:fill="FFFFFF" w:themeFill="background1"/>
            <w:vAlign w:val="center"/>
            <w:hideMark/>
          </w:tcPr>
          <w:p w:rsidR="002B6FEC" w:rsidRDefault="002B6FEC">
            <w:pPr>
              <w:rPr>
                <w:rFonts w:ascii="宋体" w:hAnsi="宋体" w:cs="宋体"/>
                <w:sz w:val="24"/>
              </w:rPr>
            </w:pPr>
            <w:r>
              <w:t>PFS1318</w:t>
            </w:r>
          </w:p>
        </w:tc>
        <w:tc>
          <w:tcPr>
            <w:tcW w:w="0" w:type="auto"/>
            <w:shd w:val="clear" w:color="auto" w:fill="FFFFFF" w:themeFill="background1"/>
            <w:vAlign w:val="center"/>
            <w:hideMark/>
          </w:tcPr>
          <w:p w:rsidR="002B6FEC" w:rsidRDefault="002B6FEC">
            <w:pPr>
              <w:rPr>
                <w:rFonts w:ascii="宋体" w:hAnsi="宋体" w:cs="宋体"/>
                <w:sz w:val="24"/>
              </w:rPr>
            </w:pPr>
            <w:r>
              <w:t>Ф1300X1800</w:t>
            </w:r>
          </w:p>
        </w:tc>
        <w:tc>
          <w:tcPr>
            <w:tcW w:w="0" w:type="auto"/>
            <w:shd w:val="clear" w:color="auto" w:fill="FFFFFF" w:themeFill="background1"/>
            <w:vAlign w:val="center"/>
            <w:hideMark/>
          </w:tcPr>
          <w:p w:rsidR="002B6FEC" w:rsidRDefault="002B6FEC">
            <w:pPr>
              <w:rPr>
                <w:rFonts w:ascii="宋体" w:hAnsi="宋体" w:cs="宋体"/>
                <w:sz w:val="24"/>
              </w:rPr>
            </w:pPr>
            <w:r>
              <w:t>625X1830</w:t>
            </w:r>
          </w:p>
        </w:tc>
        <w:tc>
          <w:tcPr>
            <w:tcW w:w="0" w:type="auto"/>
            <w:shd w:val="clear" w:color="auto" w:fill="FFFFFF" w:themeFill="background1"/>
            <w:vAlign w:val="center"/>
            <w:hideMark/>
          </w:tcPr>
          <w:p w:rsidR="002B6FEC" w:rsidRDefault="002B6FEC">
            <w:pPr>
              <w:rPr>
                <w:rFonts w:ascii="宋体" w:hAnsi="宋体" w:cs="宋体"/>
                <w:sz w:val="24"/>
              </w:rPr>
            </w:pPr>
            <w:r>
              <w:t>300</w:t>
            </w:r>
          </w:p>
        </w:tc>
        <w:tc>
          <w:tcPr>
            <w:tcW w:w="0" w:type="auto"/>
            <w:shd w:val="clear" w:color="auto" w:fill="FFFFFF" w:themeFill="background1"/>
            <w:vAlign w:val="center"/>
            <w:hideMark/>
          </w:tcPr>
          <w:p w:rsidR="002B6FEC" w:rsidRDefault="002B6FEC">
            <w:pPr>
              <w:rPr>
                <w:rFonts w:ascii="宋体" w:hAnsi="宋体" w:cs="宋体"/>
                <w:sz w:val="24"/>
              </w:rPr>
            </w:pPr>
            <w:r>
              <w:t>220-300</w:t>
            </w:r>
          </w:p>
        </w:tc>
        <w:tc>
          <w:tcPr>
            <w:tcW w:w="0" w:type="auto"/>
            <w:shd w:val="clear" w:color="auto" w:fill="FFFFFF" w:themeFill="background1"/>
            <w:vAlign w:val="center"/>
            <w:hideMark/>
          </w:tcPr>
          <w:p w:rsidR="002B6FEC" w:rsidRDefault="002B6FEC">
            <w:pPr>
              <w:rPr>
                <w:rFonts w:ascii="宋体" w:hAnsi="宋体" w:cs="宋体"/>
                <w:sz w:val="24"/>
              </w:rPr>
            </w:pPr>
            <w:r>
              <w:t>200-250</w:t>
            </w:r>
          </w:p>
        </w:tc>
        <w:tc>
          <w:tcPr>
            <w:tcW w:w="0" w:type="auto"/>
            <w:shd w:val="clear" w:color="auto" w:fill="FFFFFF" w:themeFill="background1"/>
            <w:vAlign w:val="center"/>
            <w:hideMark/>
          </w:tcPr>
          <w:p w:rsidR="002B6FEC" w:rsidRDefault="002B6FEC">
            <w:pPr>
              <w:rPr>
                <w:rFonts w:ascii="宋体" w:hAnsi="宋体" w:cs="宋体"/>
                <w:sz w:val="24"/>
              </w:rPr>
            </w:pPr>
            <w:r>
              <w:t>30.0</w:t>
            </w:r>
          </w:p>
        </w:tc>
      </w:tr>
    </w:tbl>
    <w:p w:rsidR="002B6FEC" w:rsidRDefault="002B6FEC" w:rsidP="002B6FEC">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percussion hydraulique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2B6FEC"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lastRenderedPageBreak/>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7"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6F6228" w:rsidP="00FB6549">
            <w:pPr>
              <w:spacing w:before="75"/>
              <w:ind w:firstLine="90"/>
              <w:rPr>
                <w:rFonts w:ascii="Verdana" w:hAnsi="Verdana" w:cs="Arial"/>
                <w:b/>
                <w:bCs/>
                <w:color w:val="464646"/>
                <w:sz w:val="18"/>
                <w:szCs w:val="18"/>
              </w:rPr>
            </w:pPr>
            <w:hyperlink r:id="rId18" w:history="1">
              <w:r w:rsidR="00FB6549" w:rsidRPr="00F03A89">
                <w:rPr>
                  <w:rStyle w:val="a6"/>
                  <w:rFonts w:ascii="Verdana" w:hAnsi="Verdana" w:cs="Arial"/>
                  <w:b/>
                  <w:bCs/>
                  <w:color w:val="4C5059"/>
                  <w:sz w:val="18"/>
                  <w:szCs w:val="18"/>
                </w:rPr>
                <w:t>Concasseur mobile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mobile sur chenille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mâchoire mobile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percussion mobile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cône mobile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VSI mobile</w:t>
              </w:r>
            </w:hyperlink>
          </w:p>
          <w:p w:rsidR="00FB6549" w:rsidRPr="00F03A89" w:rsidRDefault="006F6228" w:rsidP="00FB6549">
            <w:pPr>
              <w:spacing w:before="75"/>
              <w:ind w:firstLine="90"/>
              <w:rPr>
                <w:rFonts w:ascii="Verdana" w:hAnsi="Verdana" w:cs="Arial"/>
                <w:b/>
                <w:bCs/>
                <w:color w:val="464646"/>
                <w:sz w:val="18"/>
                <w:szCs w:val="18"/>
              </w:rPr>
            </w:pPr>
            <w:hyperlink r:id="rId24" w:history="1">
              <w:r w:rsidR="00FB6549" w:rsidRPr="00F03A89">
                <w:rPr>
                  <w:rStyle w:val="a6"/>
                  <w:rFonts w:ascii="Verdana" w:hAnsi="Verdana" w:cs="Arial"/>
                  <w:b/>
                  <w:bCs/>
                  <w:color w:val="4C5059"/>
                  <w:sz w:val="18"/>
                  <w:szCs w:val="18"/>
                </w:rPr>
                <w:t>Station de concassage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mâchoire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percussion</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cône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axe vertical</w:t>
              </w:r>
            </w:hyperlink>
          </w:p>
          <w:p w:rsidR="00FB6549" w:rsidRPr="00F03A89" w:rsidRDefault="006F6228" w:rsidP="00FB6549">
            <w:pPr>
              <w:spacing w:before="75"/>
              <w:ind w:firstLine="90"/>
              <w:rPr>
                <w:rFonts w:ascii="Verdana" w:hAnsi="Verdana" w:cs="Arial"/>
                <w:b/>
                <w:bCs/>
                <w:color w:val="464646"/>
                <w:sz w:val="18"/>
                <w:szCs w:val="18"/>
              </w:rPr>
            </w:pPr>
            <w:hyperlink r:id="rId29" w:history="1">
              <w:r w:rsidR="00FB6549" w:rsidRPr="00F03A89">
                <w:rPr>
                  <w:rStyle w:val="a6"/>
                  <w:rFonts w:ascii="Verdana" w:hAnsi="Verdana" w:cs="Arial"/>
                  <w:b/>
                  <w:bCs/>
                  <w:color w:val="4C5059"/>
                  <w:sz w:val="18"/>
                  <w:szCs w:val="18"/>
                </w:rPr>
                <w:t>Chaîne de Production</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pierre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Chaîne de production de sable</w:t>
              </w:r>
            </w:hyperlink>
          </w:p>
          <w:p w:rsidR="00FB6549" w:rsidRPr="00F03A89" w:rsidRDefault="006F6228" w:rsidP="00FB6549">
            <w:pPr>
              <w:spacing w:before="75"/>
              <w:ind w:firstLine="90"/>
              <w:rPr>
                <w:rFonts w:ascii="Verdana" w:hAnsi="Verdana" w:cs="Arial"/>
                <w:b/>
                <w:bCs/>
                <w:color w:val="464646"/>
                <w:sz w:val="18"/>
                <w:szCs w:val="18"/>
              </w:rPr>
            </w:pPr>
            <w:hyperlink r:id="rId32" w:history="1">
              <w:r w:rsidR="00FB6549" w:rsidRPr="00F03A89">
                <w:rPr>
                  <w:rStyle w:val="a6"/>
                  <w:rFonts w:ascii="Verdana" w:hAnsi="Verdana" w:cs="Arial"/>
                  <w:b/>
                  <w:bCs/>
                  <w:color w:val="4C5059"/>
                  <w:sz w:val="18"/>
                  <w:szCs w:val="18"/>
                </w:rPr>
                <w:t>Broyeur industriel</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vertical</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trapèze de série MTW</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marteaux hydraulique</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poudre ultra-fin</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trapèze série TGM</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suspension série YGM</w:t>
              </w:r>
            </w:hyperlink>
          </w:p>
          <w:p w:rsidR="00FB6549" w:rsidRPr="00F03A89" w:rsidRDefault="006F6228"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Raymond</w:t>
              </w:r>
            </w:hyperlink>
          </w:p>
          <w:p w:rsidR="00FB6549" w:rsidRPr="00F03A89" w:rsidRDefault="006F6228"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à boulets</w:t>
              </w:r>
            </w:hyperlink>
          </w:p>
          <w:p w:rsidR="00FB6549" w:rsidRPr="00F03A89" w:rsidRDefault="006F6228" w:rsidP="00FB6549">
            <w:pPr>
              <w:spacing w:before="75"/>
              <w:ind w:firstLine="90"/>
              <w:rPr>
                <w:rFonts w:ascii="Verdana" w:hAnsi="Verdana" w:cs="Arial"/>
                <w:b/>
                <w:bCs/>
                <w:color w:val="464646"/>
                <w:sz w:val="18"/>
                <w:szCs w:val="18"/>
              </w:rPr>
            </w:pPr>
            <w:hyperlink r:id="rId41" w:history="1">
              <w:r w:rsidR="00FB6549" w:rsidRPr="00F03A89">
                <w:rPr>
                  <w:rStyle w:val="a6"/>
                  <w:rFonts w:ascii="Verdana" w:hAnsi="Verdana" w:cs="Arial"/>
                  <w:b/>
                  <w:bCs/>
                  <w:color w:val="4C5059"/>
                  <w:sz w:val="18"/>
                  <w:szCs w:val="18"/>
                </w:rPr>
                <w:t>Crible et Laveur</w:t>
              </w:r>
            </w:hyperlink>
          </w:p>
          <w:p w:rsidR="00FB6549" w:rsidRPr="00F03A89" w:rsidRDefault="006F6228"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Crible vibrant</w:t>
              </w:r>
            </w:hyperlink>
          </w:p>
          <w:p w:rsidR="00FB6549" w:rsidRPr="00F03A89" w:rsidRDefault="006F6228"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vis</w:t>
              </w:r>
            </w:hyperlink>
          </w:p>
          <w:p w:rsidR="00FB6549" w:rsidRPr="00F03A89" w:rsidRDefault="006F6228"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Laveur du sable à roue</w:t>
              </w:r>
            </w:hyperlink>
          </w:p>
          <w:p w:rsidR="00FB6549" w:rsidRPr="00F03A89" w:rsidRDefault="006F6228" w:rsidP="00FB6549">
            <w:pPr>
              <w:spacing w:before="75"/>
              <w:ind w:firstLine="90"/>
              <w:rPr>
                <w:rFonts w:ascii="Verdana" w:hAnsi="Verdana" w:cs="Arial"/>
                <w:b/>
                <w:bCs/>
                <w:color w:val="464646"/>
                <w:sz w:val="18"/>
                <w:szCs w:val="18"/>
              </w:rPr>
            </w:pPr>
            <w:hyperlink r:id="rId45" w:history="1">
              <w:r w:rsidR="00FB6549" w:rsidRPr="00F03A89">
                <w:rPr>
                  <w:rStyle w:val="a6"/>
                  <w:rFonts w:ascii="Verdana" w:hAnsi="Verdana" w:cs="Arial"/>
                  <w:b/>
                  <w:bCs/>
                  <w:color w:val="4C5059"/>
                  <w:sz w:val="18"/>
                  <w:szCs w:val="18"/>
                </w:rPr>
                <w:t>Alimentateur et Convoyeur</w:t>
              </w:r>
            </w:hyperlink>
          </w:p>
          <w:p w:rsidR="00FB6549" w:rsidRPr="00F03A89" w:rsidRDefault="006F6228"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Alimentateur vibrant</w:t>
              </w:r>
            </w:hyperlink>
          </w:p>
          <w:p w:rsidR="00FB6549" w:rsidRPr="00F03A89" w:rsidRDefault="006F6228"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6F6228" w:rsidP="00ED7167">
            <w:pPr>
              <w:spacing w:before="75"/>
              <w:ind w:firstLine="90"/>
              <w:rPr>
                <w:rFonts w:ascii="Verdana" w:hAnsi="Verdana" w:cs="Arial"/>
                <w:b/>
                <w:bCs/>
                <w:color w:val="464646"/>
                <w:sz w:val="18"/>
                <w:szCs w:val="18"/>
              </w:rPr>
            </w:pPr>
            <w:hyperlink r:id="rId48" w:history="1">
              <w:r w:rsidR="00ED7167" w:rsidRPr="00F03A89">
                <w:rPr>
                  <w:rStyle w:val="a6"/>
                  <w:rFonts w:ascii="Verdana" w:hAnsi="Verdana" w:cs="Arial"/>
                  <w:b/>
                  <w:bCs/>
                  <w:color w:val="4C5059"/>
                  <w:sz w:val="18"/>
                  <w:szCs w:val="18"/>
                </w:rPr>
                <w:t>Crushing</w:t>
              </w:r>
            </w:hyperlink>
          </w:p>
          <w:p w:rsidR="00ED7167" w:rsidRPr="00F03A89" w:rsidRDefault="006F6228"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Mobile Crushing Plant</w:t>
              </w:r>
            </w:hyperlink>
          </w:p>
          <w:p w:rsidR="00ED7167" w:rsidRPr="00F03A89" w:rsidRDefault="006F6228" w:rsidP="00ED7167">
            <w:pPr>
              <w:spacing w:line="270" w:lineRule="atLeast"/>
              <w:ind w:left="720" w:firstLine="225"/>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Stationary Crushing Plant</w:t>
              </w:r>
            </w:hyperlink>
          </w:p>
          <w:p w:rsidR="00ED7167" w:rsidRPr="00F03A89" w:rsidRDefault="006F6228"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Jaw Crusher</w:t>
              </w:r>
            </w:hyperlink>
          </w:p>
          <w:p w:rsidR="00ED7167" w:rsidRPr="00F03A89" w:rsidRDefault="006F6228"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Impact Crusher</w:t>
              </w:r>
            </w:hyperlink>
          </w:p>
          <w:p w:rsidR="00ED7167" w:rsidRPr="00F03A89" w:rsidRDefault="006F6228"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Cone Crusher</w:t>
              </w:r>
            </w:hyperlink>
          </w:p>
          <w:p w:rsidR="00ED7167" w:rsidRPr="00F03A89" w:rsidRDefault="006F6228"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VSI Crusher</w:t>
              </w:r>
            </w:hyperlink>
          </w:p>
          <w:p w:rsidR="00ED7167" w:rsidRPr="00F03A89" w:rsidRDefault="006F6228"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Aggregate Production Line</w:t>
              </w:r>
            </w:hyperlink>
          </w:p>
          <w:p w:rsidR="00ED7167" w:rsidRPr="00F03A89" w:rsidRDefault="006F6228" w:rsidP="00ED7167">
            <w:pPr>
              <w:spacing w:before="75"/>
              <w:ind w:firstLine="90"/>
              <w:rPr>
                <w:rFonts w:ascii="Verdana" w:hAnsi="Verdana" w:cs="Arial"/>
                <w:b/>
                <w:bCs/>
                <w:color w:val="464646"/>
                <w:sz w:val="18"/>
                <w:szCs w:val="18"/>
              </w:rPr>
            </w:pPr>
            <w:hyperlink r:id="rId56" w:history="1">
              <w:r w:rsidR="00ED7167" w:rsidRPr="00F03A89">
                <w:rPr>
                  <w:rStyle w:val="a6"/>
                  <w:rFonts w:ascii="Verdana" w:hAnsi="Verdana" w:cs="Arial"/>
                  <w:b/>
                  <w:bCs/>
                  <w:color w:val="4C5059"/>
                  <w:sz w:val="18"/>
                  <w:szCs w:val="18"/>
                </w:rPr>
                <w:t>Grinding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Vertical Grinding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MTW Series Trapezoid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Micro Powder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Trapezium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High Pressure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Raymond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Ball Mill</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European Hammer Mill</w:t>
              </w:r>
            </w:hyperlink>
          </w:p>
          <w:p w:rsidR="00ED7167" w:rsidRPr="00F03A89" w:rsidRDefault="006F6228" w:rsidP="00ED7167">
            <w:pPr>
              <w:spacing w:before="75"/>
              <w:ind w:firstLine="90"/>
              <w:rPr>
                <w:rFonts w:ascii="Verdana" w:hAnsi="Verdana" w:cs="Arial"/>
                <w:b/>
                <w:bCs/>
                <w:color w:val="464646"/>
                <w:sz w:val="18"/>
                <w:szCs w:val="18"/>
              </w:rPr>
            </w:pPr>
            <w:hyperlink r:id="rId65" w:history="1">
              <w:r w:rsidR="00ED7167" w:rsidRPr="00F03A89">
                <w:rPr>
                  <w:rStyle w:val="a6"/>
                  <w:rFonts w:ascii="Verdana" w:hAnsi="Verdana" w:cs="Arial"/>
                  <w:b/>
                  <w:bCs/>
                  <w:color w:val="4C5059"/>
                  <w:sz w:val="18"/>
                  <w:szCs w:val="18"/>
                </w:rPr>
                <w:t>Screening &amp; Washing</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Vibrating Screen</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Sand Washing Machine</w:t>
              </w:r>
            </w:hyperlink>
          </w:p>
          <w:p w:rsidR="00ED7167" w:rsidRPr="00F03A89" w:rsidRDefault="006F6228" w:rsidP="00ED7167">
            <w:pPr>
              <w:spacing w:before="75"/>
              <w:ind w:firstLine="90"/>
              <w:rPr>
                <w:rFonts w:ascii="Verdana" w:hAnsi="Verdana" w:cs="Arial"/>
                <w:b/>
                <w:bCs/>
                <w:color w:val="464646"/>
                <w:sz w:val="18"/>
                <w:szCs w:val="18"/>
              </w:rPr>
            </w:pPr>
            <w:hyperlink r:id="rId68" w:history="1">
              <w:r w:rsidR="00ED7167" w:rsidRPr="00F03A89">
                <w:rPr>
                  <w:rStyle w:val="a6"/>
                  <w:rFonts w:ascii="Verdana" w:hAnsi="Verdana" w:cs="Arial"/>
                  <w:b/>
                  <w:bCs/>
                  <w:color w:val="4C5059"/>
                  <w:sz w:val="18"/>
                  <w:szCs w:val="18"/>
                </w:rPr>
                <w:t>Feeding &amp; Conveying</w:t>
              </w:r>
            </w:hyperlink>
          </w:p>
          <w:p w:rsidR="00ED7167" w:rsidRPr="00F03A89" w:rsidRDefault="006F6228"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Vibrating Feeder</w:t>
              </w:r>
            </w:hyperlink>
          </w:p>
          <w:p w:rsidR="00ED7167" w:rsidRPr="00F03A89" w:rsidRDefault="006F6228"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Belt Conveyor</w:t>
              </w:r>
            </w:hyperlink>
          </w:p>
          <w:p w:rsidR="00ED7167" w:rsidRPr="00F03A89" w:rsidRDefault="006F6228"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Delivery of Products</w:t>
              </w:r>
            </w:hyperlink>
          </w:p>
          <w:p w:rsidR="00ED7167" w:rsidRPr="00F03A89" w:rsidRDefault="006F6228"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Technology</w:t>
              </w:r>
            </w:hyperlink>
          </w:p>
          <w:p w:rsidR="00ED7167" w:rsidRPr="00F03A89" w:rsidRDefault="006F6228"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Workshop</w:t>
              </w:r>
            </w:hyperlink>
          </w:p>
          <w:p w:rsidR="00ED7167" w:rsidRPr="00F03A89" w:rsidRDefault="006F6228"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Clients Visit and Exhibiton</w:t>
              </w:r>
            </w:hyperlink>
          </w:p>
          <w:p w:rsidR="00ED7167" w:rsidRPr="00F03A89" w:rsidRDefault="006F6228"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6"/>
      <w:footerReference w:type="default" r:id="rId77"/>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4A" w:rsidRDefault="002C6B4A">
      <w:r>
        <w:separator/>
      </w:r>
    </w:p>
  </w:endnote>
  <w:endnote w:type="continuationSeparator" w:id="1">
    <w:p w:rsidR="002C6B4A" w:rsidRDefault="002C6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4A" w:rsidRDefault="002C6B4A">
      <w:r>
        <w:separator/>
      </w:r>
    </w:p>
  </w:footnote>
  <w:footnote w:type="continuationSeparator" w:id="1">
    <w:p w:rsidR="002C6B4A" w:rsidRDefault="002C6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20933"/>
    <w:rsid w:val="00140CDE"/>
    <w:rsid w:val="00186CC2"/>
    <w:rsid w:val="001B1970"/>
    <w:rsid w:val="001B663C"/>
    <w:rsid w:val="001B682F"/>
    <w:rsid w:val="001E2FEE"/>
    <w:rsid w:val="001E664D"/>
    <w:rsid w:val="001F151A"/>
    <w:rsid w:val="001F633E"/>
    <w:rsid w:val="00215064"/>
    <w:rsid w:val="00215D7B"/>
    <w:rsid w:val="00225F93"/>
    <w:rsid w:val="002314F5"/>
    <w:rsid w:val="002527FA"/>
    <w:rsid w:val="00282C1D"/>
    <w:rsid w:val="002A42D9"/>
    <w:rsid w:val="002B0AE3"/>
    <w:rsid w:val="002B6FEC"/>
    <w:rsid w:val="002C6B4A"/>
    <w:rsid w:val="002E2EDA"/>
    <w:rsid w:val="00333767"/>
    <w:rsid w:val="003340C6"/>
    <w:rsid w:val="0034082B"/>
    <w:rsid w:val="003711AA"/>
    <w:rsid w:val="00385C86"/>
    <w:rsid w:val="00387FF1"/>
    <w:rsid w:val="003901D7"/>
    <w:rsid w:val="0039714B"/>
    <w:rsid w:val="003A5BAF"/>
    <w:rsid w:val="003C0826"/>
    <w:rsid w:val="003C6404"/>
    <w:rsid w:val="003D36E1"/>
    <w:rsid w:val="003D3C20"/>
    <w:rsid w:val="003E7377"/>
    <w:rsid w:val="00406453"/>
    <w:rsid w:val="00426651"/>
    <w:rsid w:val="00445614"/>
    <w:rsid w:val="0044755B"/>
    <w:rsid w:val="004510DC"/>
    <w:rsid w:val="00451D10"/>
    <w:rsid w:val="00457CA2"/>
    <w:rsid w:val="00490535"/>
    <w:rsid w:val="00493B03"/>
    <w:rsid w:val="00497C98"/>
    <w:rsid w:val="004A531E"/>
    <w:rsid w:val="004B3744"/>
    <w:rsid w:val="004B3AB4"/>
    <w:rsid w:val="004C12EC"/>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84287"/>
    <w:rsid w:val="00591DB8"/>
    <w:rsid w:val="005C410F"/>
    <w:rsid w:val="005E486F"/>
    <w:rsid w:val="005E69F9"/>
    <w:rsid w:val="005F4FCC"/>
    <w:rsid w:val="005F61CC"/>
    <w:rsid w:val="00601098"/>
    <w:rsid w:val="00615C85"/>
    <w:rsid w:val="006317E1"/>
    <w:rsid w:val="00650982"/>
    <w:rsid w:val="00656A75"/>
    <w:rsid w:val="00662247"/>
    <w:rsid w:val="00673923"/>
    <w:rsid w:val="00681FF6"/>
    <w:rsid w:val="0068494D"/>
    <w:rsid w:val="006966F6"/>
    <w:rsid w:val="006A56A2"/>
    <w:rsid w:val="006A77D4"/>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793E"/>
    <w:rsid w:val="007C1AF4"/>
    <w:rsid w:val="007D626E"/>
    <w:rsid w:val="007E5FCF"/>
    <w:rsid w:val="00803B0F"/>
    <w:rsid w:val="00805867"/>
    <w:rsid w:val="00814D23"/>
    <w:rsid w:val="008256D6"/>
    <w:rsid w:val="008358AC"/>
    <w:rsid w:val="0084440F"/>
    <w:rsid w:val="00845661"/>
    <w:rsid w:val="00852690"/>
    <w:rsid w:val="00853059"/>
    <w:rsid w:val="00895002"/>
    <w:rsid w:val="008E0AD2"/>
    <w:rsid w:val="008E32BC"/>
    <w:rsid w:val="008F04D2"/>
    <w:rsid w:val="008F4A40"/>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D4EC5"/>
    <w:rsid w:val="00AE40D6"/>
    <w:rsid w:val="00AF1F35"/>
    <w:rsid w:val="00AF2D79"/>
    <w:rsid w:val="00AF3D1E"/>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8747A"/>
    <w:rsid w:val="00CA3A6C"/>
    <w:rsid w:val="00CA49BC"/>
    <w:rsid w:val="00CE1FDF"/>
    <w:rsid w:val="00CE3231"/>
    <w:rsid w:val="00CE3E7A"/>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29C5"/>
    <w:rsid w:val="00E941EC"/>
    <w:rsid w:val="00ED7167"/>
    <w:rsid w:val="00EE43A9"/>
    <w:rsid w:val="00EF097A"/>
    <w:rsid w:val="00F038AD"/>
    <w:rsid w:val="00F03A89"/>
    <w:rsid w:val="00F07657"/>
    <w:rsid w:val="00F135B0"/>
    <w:rsid w:val="00F13DF4"/>
    <w:rsid w:val="00F205A7"/>
    <w:rsid w:val="00F21278"/>
    <w:rsid w:val="00F26A18"/>
    <w:rsid w:val="00F33C9D"/>
    <w:rsid w:val="00F44D56"/>
    <w:rsid w:val="00F466F6"/>
    <w:rsid w:val="00F4676B"/>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oncasseur-mobile.fr/Mobile-Crusher/" TargetMode="External"/><Relationship Id="rId26" Type="http://schemas.openxmlformats.org/officeDocument/2006/relationships/hyperlink" Target="http://www.concasseur-mobile.fr/Impact-Crusher/" TargetMode="External"/><Relationship Id="rId39" Type="http://schemas.openxmlformats.org/officeDocument/2006/relationships/hyperlink" Target="http://www.concasseur-mobile.fr/Grinding-Mill/Raymond-Mill.html" TargetMode="External"/><Relationship Id="rId21" Type="http://schemas.openxmlformats.org/officeDocument/2006/relationships/hyperlink" Target="http://www.concasseur-mobile.fr/Mobile-Crusher/Mobile-Impact-Crusher.html" TargetMode="External"/><Relationship Id="rId34" Type="http://schemas.openxmlformats.org/officeDocument/2006/relationships/hyperlink" Target="http://www.concasseur-mobile.fr/Grinding-Mill/MTW-Series-Trapezoid-Mill.html" TargetMode="External"/><Relationship Id="rId42" Type="http://schemas.openxmlformats.org/officeDocument/2006/relationships/hyperlink" Target="http://www.concasseur-mobile.fr/Screening-Washing/Vibrating-Screen.html" TargetMode="External"/><Relationship Id="rId47" Type="http://schemas.openxmlformats.org/officeDocument/2006/relationships/hyperlink" Target="http://www.concasseur-mobile.fr/Feeding-Conveying/Belt-Conveyor.html" TargetMode="External"/><Relationship Id="rId50" Type="http://schemas.openxmlformats.org/officeDocument/2006/relationships/hyperlink" Target="http://www.kefid-crusher.com/Gallery/Crushing-Plant.html" TargetMode="External"/><Relationship Id="rId55" Type="http://schemas.openxmlformats.org/officeDocument/2006/relationships/hyperlink" Target="http://www.kefid-crusher.com/Gallery/Production-Line/" TargetMode="External"/><Relationship Id="rId63" Type="http://schemas.openxmlformats.org/officeDocument/2006/relationships/hyperlink" Target="http://www.kefid-crusher.com/Gallery/Ball-Mill/" TargetMode="External"/><Relationship Id="rId68" Type="http://schemas.openxmlformats.org/officeDocument/2006/relationships/hyperlink" Target="http://www.kefid-crusher.com/Gallery/Feeding-Conveying.html" TargetMode="External"/><Relationship Id="rId76" Type="http://schemas.openxmlformats.org/officeDocument/2006/relationships/header" Target="header1.xml"/><Relationship Id="rId7" Type="http://schemas.openxmlformats.org/officeDocument/2006/relationships/hyperlink" Target="http://www.kefid-crusher.com/Gallery/Impact-Crusher/" TargetMode="External"/><Relationship Id="rId71" Type="http://schemas.openxmlformats.org/officeDocument/2006/relationships/hyperlink" Target="http://www.kefid-crusher.com/Gallery/Delivery-of-Products/" TargetMode="External"/><Relationship Id="rId2" Type="http://schemas.openxmlformats.org/officeDocument/2006/relationships/settings" Target="settings.xml"/><Relationship Id="rId16" Type="http://schemas.openxmlformats.org/officeDocument/2006/relationships/hyperlink" Target="mailto:sales@kefidinc.com" TargetMode="External"/><Relationship Id="rId29" Type="http://schemas.openxmlformats.org/officeDocument/2006/relationships/hyperlink" Target="http://www.concasseur-mobile.fr/Production-Line/" TargetMode="External"/><Relationship Id="rId11" Type="http://schemas.openxmlformats.org/officeDocument/2006/relationships/image" Target="media/image3.jpeg"/><Relationship Id="rId24" Type="http://schemas.openxmlformats.org/officeDocument/2006/relationships/hyperlink" Target="http://www.concasseur-mobile.fr/Crushing-Plant/" TargetMode="External"/><Relationship Id="rId32" Type="http://schemas.openxmlformats.org/officeDocument/2006/relationships/hyperlink" Target="http://www.concasseur-mobile.fr/Grinding-Mill/" TargetMode="External"/><Relationship Id="rId37" Type="http://schemas.openxmlformats.org/officeDocument/2006/relationships/hyperlink" Target="http://www.concasseur-mobile.fr/Grinding-Mill/Trapezium-Mill.html" TargetMode="External"/><Relationship Id="rId40" Type="http://schemas.openxmlformats.org/officeDocument/2006/relationships/hyperlink" Target="http://www.concasseur-mobile.fr/Grinding-Mill/Ball-Mill.html" TargetMode="External"/><Relationship Id="rId45" Type="http://schemas.openxmlformats.org/officeDocument/2006/relationships/hyperlink" Target="http://www.concasseur-mobile.fr/Feeding-Conveying/" TargetMode="External"/><Relationship Id="rId53" Type="http://schemas.openxmlformats.org/officeDocument/2006/relationships/hyperlink" Target="http://www.kefid-crusher.com/Gallery/Cone-Crusher/" TargetMode="External"/><Relationship Id="rId58" Type="http://schemas.openxmlformats.org/officeDocument/2006/relationships/hyperlink" Target="http://www.kefid-crusher.com/Gallery/MTW-Trapezoid-Mill/" TargetMode="External"/><Relationship Id="rId66" Type="http://schemas.openxmlformats.org/officeDocument/2006/relationships/hyperlink" Target="http://www.kefid-crusher.com/Gallery/Vibrating-Screen/" TargetMode="External"/><Relationship Id="rId74" Type="http://schemas.openxmlformats.org/officeDocument/2006/relationships/hyperlink" Target="http://www.kefid-crusher.com/Gallery/Clients-Visiting/"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kefid-crusher.com/Gallery/High-Pressure-Mill/" TargetMode="External"/><Relationship Id="rId10" Type="http://schemas.openxmlformats.org/officeDocument/2006/relationships/image" Target="media/image2.jpeg"/><Relationship Id="rId19" Type="http://schemas.openxmlformats.org/officeDocument/2006/relationships/hyperlink" Target="http://www.concasseur-mobile.fr/Mobile-Crusher/Crawler-Mobile-Crusher.html" TargetMode="External"/><Relationship Id="rId31" Type="http://schemas.openxmlformats.org/officeDocument/2006/relationships/hyperlink" Target="http://www.concasseur-mobile.fr/Production-Line/Sand-Making-Plant.html" TargetMode="External"/><Relationship Id="rId44" Type="http://schemas.openxmlformats.org/officeDocument/2006/relationships/hyperlink" Target="http://www.concasseur-mobile.fr/Screening-Washing/Wheel-Sand-Washing-Machine.html" TargetMode="External"/><Relationship Id="rId52" Type="http://schemas.openxmlformats.org/officeDocument/2006/relationships/hyperlink" Target="http://www.kefid-crusher.com/Gallery/Impact-Crusher/" TargetMode="External"/><Relationship Id="rId60" Type="http://schemas.openxmlformats.org/officeDocument/2006/relationships/hyperlink" Target="http://www.kefid-crusher.com/Gallery/Trapezium-Mill/" TargetMode="External"/><Relationship Id="rId65" Type="http://schemas.openxmlformats.org/officeDocument/2006/relationships/hyperlink" Target="http://www.kefid-crusher.com/Gallery/Screening-Washing.html" TargetMode="External"/><Relationship Id="rId73" Type="http://schemas.openxmlformats.org/officeDocument/2006/relationships/hyperlink" Target="http://www.kefid-crusher.com/Gallery/Workshop/"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concasseur-mobile.fr/Mobile-Crusher/Mobile-Cone-Crusher.html" TargetMode="External"/><Relationship Id="rId27" Type="http://schemas.openxmlformats.org/officeDocument/2006/relationships/hyperlink" Target="http://www.concasseur-mobile.fr/Cone-Crusher/" TargetMode="External"/><Relationship Id="rId30" Type="http://schemas.openxmlformats.org/officeDocument/2006/relationships/hyperlink" Target="http://www.concasseur-mobile.fr/Production-Line/Stone-Crushing-Plant.html" TargetMode="External"/><Relationship Id="rId35" Type="http://schemas.openxmlformats.org/officeDocument/2006/relationships/hyperlink" Target="http://www.concasseur-mobile.fr/Grinding-Mill/European-Hammer-Mill.html" TargetMode="External"/><Relationship Id="rId43" Type="http://schemas.openxmlformats.org/officeDocument/2006/relationships/hyperlink" Target="http://www.concasseur-mobile.fr/Screening-Washing/Screw-Sand-Washing-Machine.html" TargetMode="External"/><Relationship Id="rId48" Type="http://schemas.openxmlformats.org/officeDocument/2006/relationships/hyperlink" Target="http://www.kefid-crusher.com/Gallery/Index.html" TargetMode="External"/><Relationship Id="rId56" Type="http://schemas.openxmlformats.org/officeDocument/2006/relationships/hyperlink" Target="http://www.kefid-crusher.com/Gallery/Grinding-Mill.html" TargetMode="External"/><Relationship Id="rId64" Type="http://schemas.openxmlformats.org/officeDocument/2006/relationships/hyperlink" Target="http://www.kefid-crusher.com/Gallery/European-Hammer-Mill/" TargetMode="External"/><Relationship Id="rId69" Type="http://schemas.openxmlformats.org/officeDocument/2006/relationships/hyperlink" Target="http://www.kefid-crusher.com/Gallery/Vibrating-Feeder/" TargetMode="External"/><Relationship Id="rId77" Type="http://schemas.openxmlformats.org/officeDocument/2006/relationships/footer" Target="footer1.xml"/><Relationship Id="rId8" Type="http://schemas.openxmlformats.org/officeDocument/2006/relationships/hyperlink" Target="http://www.concasseur-mobile.fr/Impact-Crusher/Hydraulic-Impact-Crusher.html" TargetMode="External"/><Relationship Id="rId51" Type="http://schemas.openxmlformats.org/officeDocument/2006/relationships/hyperlink" Target="http://www.kefid-crusher.com/Gallery/Jaw-Crusher/" TargetMode="External"/><Relationship Id="rId72" Type="http://schemas.openxmlformats.org/officeDocument/2006/relationships/hyperlink" Target="http://www.kefid-crusher.com/Gallery/Technology/"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mailto:david@kefidinc.com" TargetMode="External"/><Relationship Id="rId25" Type="http://schemas.openxmlformats.org/officeDocument/2006/relationships/hyperlink" Target="http://www.concasseur-mobile.fr/Jaw-Crusher/" TargetMode="External"/><Relationship Id="rId33" Type="http://schemas.openxmlformats.org/officeDocument/2006/relationships/hyperlink" Target="http://www.concasseur-mobile.fr/Grinding-Mill/Vertical-Mill.html" TargetMode="External"/><Relationship Id="rId38" Type="http://schemas.openxmlformats.org/officeDocument/2006/relationships/hyperlink" Target="http://www.concasseur-mobile.fr/Grinding-Mill/High-Pressure-Mill.html" TargetMode="External"/><Relationship Id="rId46" Type="http://schemas.openxmlformats.org/officeDocument/2006/relationships/hyperlink" Target="http://www.concasseur-mobile.fr/Feeding-Conveying/Vibrating-feeder.html" TargetMode="External"/><Relationship Id="rId59" Type="http://schemas.openxmlformats.org/officeDocument/2006/relationships/hyperlink" Target="http://www.kefid-crusher.com/Gallery/Micro-Powder-Mill/" TargetMode="External"/><Relationship Id="rId67" Type="http://schemas.openxmlformats.org/officeDocument/2006/relationships/hyperlink" Target="http://www.kefid-crusher.com/Gallery/Sand-Washing-Machine/" TargetMode="External"/><Relationship Id="rId20" Type="http://schemas.openxmlformats.org/officeDocument/2006/relationships/hyperlink" Target="http://www.concasseur-mobile.fr/Mobile-Crusher/Mobile-Jaw-Crusher.html" TargetMode="External"/><Relationship Id="rId41" Type="http://schemas.openxmlformats.org/officeDocument/2006/relationships/hyperlink" Target="http://www.concasseur-mobile.fr/Screening-Washing/" TargetMode="External"/><Relationship Id="rId54" Type="http://schemas.openxmlformats.org/officeDocument/2006/relationships/hyperlink" Target="http://www.kefid-crusher.com/Gallery/VSI-Crusher/" TargetMode="External"/><Relationship Id="rId62" Type="http://schemas.openxmlformats.org/officeDocument/2006/relationships/hyperlink" Target="http://www.kefid-crusher.com/Gallery/Raymond-Mill/" TargetMode="External"/><Relationship Id="rId70" Type="http://schemas.openxmlformats.org/officeDocument/2006/relationships/hyperlink" Target="http://www.kefid-crusher.com/Gallery/Belt-Conveyor/" TargetMode="External"/><Relationship Id="rId75" Type="http://schemas.openxmlformats.org/officeDocument/2006/relationships/hyperlink" Target="http://www.kefid-crusher.com/Gallery/Corporate-Culture/" TargetMode="External"/><Relationship Id="rId1" Type="http://schemas.openxmlformats.org/officeDocument/2006/relationships/styles" Target="styles.xml"/><Relationship Id="rId6" Type="http://schemas.openxmlformats.org/officeDocument/2006/relationships/hyperlink" Target="http://www.concasseur-mobile.fr/Impact-Crusher/Hydraulic-Impact-Crusher.html" TargetMode="External"/><Relationship Id="rId15" Type="http://schemas.openxmlformats.org/officeDocument/2006/relationships/image" Target="media/image7.jpeg"/><Relationship Id="rId23" Type="http://schemas.openxmlformats.org/officeDocument/2006/relationships/hyperlink" Target="http://www.concasseur-mobile.fr/Mobile-Crusher/Mobile-VSI-Crusher.html" TargetMode="External"/><Relationship Id="rId28" Type="http://schemas.openxmlformats.org/officeDocument/2006/relationships/hyperlink" Target="http://www.concasseur-mobile.fr/VSI-Crusher/" TargetMode="External"/><Relationship Id="rId36" Type="http://schemas.openxmlformats.org/officeDocument/2006/relationships/hyperlink" Target="http://www.concasseur-mobile.fr/Grinding-Mill/Micro-Powder-Mill.html" TargetMode="External"/><Relationship Id="rId49" Type="http://schemas.openxmlformats.org/officeDocument/2006/relationships/hyperlink" Target="http://www.kefid-crusher.com/Gallery/Mobile-Crushing-Plant/" TargetMode="External"/><Relationship Id="rId57" Type="http://schemas.openxmlformats.org/officeDocument/2006/relationships/hyperlink" Target="http://www.kefid-crusher.com/Gallery/Vertical-Grinding-Mi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5994</Characters>
  <Application>Microsoft Office Word</Application>
  <DocSecurity>0</DocSecurity>
  <Lines>49</Lines>
  <Paragraphs>14</Paragraphs>
  <ScaleCrop>false</ScaleCrop>
  <Company>WWW.YlmF.CoM</Company>
  <LinksUpToDate>false</LinksUpToDate>
  <CharactersWithSpaces>7031</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percussion hydraulique</dc:title>
  <dc:subject/>
  <dc:creator>Kefid</dc:creator>
  <cp:keywords/>
  <cp:lastModifiedBy>User</cp:lastModifiedBy>
  <cp:revision>2</cp:revision>
  <dcterms:created xsi:type="dcterms:W3CDTF">2012-01-07T07:47:00Z</dcterms:created>
  <dcterms:modified xsi:type="dcterms:W3CDTF">2012-01-07T07:47:00Z</dcterms:modified>
</cp:coreProperties>
</file>